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BFCB6" w14:textId="77777777" w:rsidR="000A5DC9"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757AA9A1" w14:textId="77777777" w:rsidR="000A5DC9"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October 11, 2024</w:t>
      </w:r>
    </w:p>
    <w:p w14:paraId="7DCA8BAE" w14:textId="77777777" w:rsidR="000A5DC9" w:rsidRDefault="000A5DC9">
      <w:pPr>
        <w:spacing w:line="480" w:lineRule="auto"/>
        <w:ind w:firstLine="540"/>
        <w:rPr>
          <w:rFonts w:ascii="Times New Roman" w:eastAsia="Times New Roman" w:hAnsi="Times New Roman" w:cs="Times New Roman"/>
          <w:sz w:val="24"/>
          <w:szCs w:val="24"/>
        </w:rPr>
      </w:pPr>
    </w:p>
    <w:p w14:paraId="5E5D9EB3" w14:textId="77777777" w:rsidR="000A5DC9"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October 11,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240.52,</w:t>
      </w:r>
    </w:p>
    <w:p w14:paraId="489E290C" w14:textId="6A7E154E" w:rsidR="000A5DC9"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0.52% increase from the week prior. The S&amp;P 500 increased this week by 1.11% from 5,751.07 to 5,815.03. The Dow Jones </w:t>
      </w:r>
      <w:r w:rsidR="00BE7700">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increased this past week by 1.21% from 42,352.75 to 42,863.86. Year to date, the HSI has grown by 5.89%, while the S&amp;P 500 has grown by 21.91% and the Dow Jones Industrial Average has grown by 13.73%.</w:t>
      </w:r>
    </w:p>
    <w:p w14:paraId="76997A09" w14:textId="77777777" w:rsidR="000A5DC9"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8EBB2D0" w14:textId="77777777" w:rsidR="000A5DC9"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0537C609" w14:textId="4430DD9E" w:rsidR="000A5DC9"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week ending October 11, 2024, the stock with the greatest percentage increase was Walgreens Boots Alliance, Inc. (WBA). WBA’s price per share rose 5.62% this week from $8.72 to $9.21 per share. Wall Street analysts at Zacks Equity Research released a report on October 10th, in which they mentioned they anticipate Walgreens Boots Alliance will announce third quarter earnings of $0.36 per share in its upcoming report, which would represent a 46.3% decrease from the same period last year. It is expected that revenues will reach $35.8 billion, representing a 1.1% increase from the previous year. A few hours after the closing of the </w:t>
      </w:r>
      <w:r w:rsidR="00BE7700">
        <w:rPr>
          <w:rFonts w:ascii="Times New Roman" w:eastAsia="Times New Roman" w:hAnsi="Times New Roman" w:cs="Times New Roman"/>
          <w:sz w:val="24"/>
          <w:szCs w:val="24"/>
        </w:rPr>
        <w:t>m</w:t>
      </w:r>
      <w:r>
        <w:rPr>
          <w:rFonts w:ascii="Times New Roman" w:eastAsia="Times New Roman" w:hAnsi="Times New Roman" w:cs="Times New Roman"/>
          <w:sz w:val="24"/>
          <w:szCs w:val="24"/>
        </w:rPr>
        <w:t>arket, Morgan Stanley moved their price target for WBA from $9 to 7$ per share. This decision was said to be purely based on analysis of earnings and not related to any undetermined data.</w:t>
      </w:r>
      <w:r w:rsidR="00BE7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second largest increase within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for the week of October 11,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was Northeast Bank (NB</w:t>
      </w:r>
      <w:r w:rsidR="00BE7700">
        <w:rPr>
          <w:rFonts w:ascii="Times New Roman" w:eastAsia="Times New Roman" w:hAnsi="Times New Roman" w:cs="Times New Roman"/>
          <w:sz w:val="24"/>
          <w:szCs w:val="24"/>
        </w:rPr>
        <w:t>N</w:t>
      </w:r>
      <w:r>
        <w:rPr>
          <w:rFonts w:ascii="Times New Roman" w:eastAsia="Times New Roman" w:hAnsi="Times New Roman" w:cs="Times New Roman"/>
          <w:sz w:val="24"/>
          <w:szCs w:val="24"/>
        </w:rPr>
        <w:t>). NB</w:t>
      </w:r>
      <w:r w:rsidR="00BE770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witnessed a gain of 5.47% this week, as its share price rose from $75.86 to $80.01 per share. NB</w:t>
      </w:r>
      <w:r w:rsidR="00BE770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continues to be a valuable stock, as its price per share has risen by 197% in the last five years, 19% of which has occurred over the last 3 months, per a report from Simply Wall Street on September 10th. The local Bangor </w:t>
      </w:r>
      <w:r w:rsidR="006A4A0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ank </w:t>
      </w:r>
      <w:r w:rsidR="006A4A01">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194 full time employees and is posting a $7.69 EPS currently, continuing a trend in which they have beaten quarterly EPS </w:t>
      </w:r>
      <w:r>
        <w:rPr>
          <w:rFonts w:ascii="Times New Roman" w:eastAsia="Times New Roman" w:hAnsi="Times New Roman" w:cs="Times New Roman"/>
          <w:sz w:val="24"/>
          <w:szCs w:val="24"/>
        </w:rPr>
        <w:lastRenderedPageBreak/>
        <w:t>estimates. NB</w:t>
      </w:r>
      <w:r w:rsidR="006A4A0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will </w:t>
      </w:r>
      <w:r w:rsidR="006A4A01">
        <w:rPr>
          <w:rFonts w:ascii="Times New Roman" w:eastAsia="Times New Roman" w:hAnsi="Times New Roman" w:cs="Times New Roman"/>
          <w:sz w:val="24"/>
          <w:szCs w:val="24"/>
        </w:rPr>
        <w:t xml:space="preserve">likely </w:t>
      </w:r>
      <w:r>
        <w:rPr>
          <w:rFonts w:ascii="Times New Roman" w:eastAsia="Times New Roman" w:hAnsi="Times New Roman" w:cs="Times New Roman"/>
          <w:sz w:val="24"/>
          <w:szCs w:val="24"/>
        </w:rPr>
        <w:t xml:space="preserve">again beat this estimate as well as others in their upcoming Quarter 3 Earnings Report on October 21st. </w:t>
      </w:r>
    </w:p>
    <w:p w14:paraId="47B4ED1C" w14:textId="658F32F3" w:rsidR="000A5DC9"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ended October 11, 2024, the largest percentage decrease was The Toronto-Dominion Bank (TD). Shares fell by 10.52% from $63.71 to $57.01. The sudden drop may be due to very recent litigation news that the company was involved in this week. Prosecutors said on Thursday that TD had become the largest bank in American history to enter a guilty plea to breaking a federal statute intended to prevent money </w:t>
      </w:r>
      <w:r w:rsidR="00B66460">
        <w:rPr>
          <w:rFonts w:ascii="Times New Roman" w:eastAsia="Times New Roman" w:hAnsi="Times New Roman" w:cs="Times New Roman"/>
          <w:sz w:val="24"/>
          <w:szCs w:val="24"/>
        </w:rPr>
        <w:t>laundering and</w:t>
      </w:r>
      <w:r>
        <w:rPr>
          <w:rFonts w:ascii="Times New Roman" w:eastAsia="Times New Roman" w:hAnsi="Times New Roman" w:cs="Times New Roman"/>
          <w:sz w:val="24"/>
          <w:szCs w:val="24"/>
        </w:rPr>
        <w:t xml:space="preserve"> </w:t>
      </w:r>
      <w:r w:rsidR="006A4A01">
        <w:rPr>
          <w:rFonts w:ascii="Times New Roman" w:eastAsia="Times New Roman" w:hAnsi="Times New Roman" w:cs="Times New Roman"/>
          <w:sz w:val="24"/>
          <w:szCs w:val="24"/>
        </w:rPr>
        <w:t>agreed</w:t>
      </w:r>
      <w:r>
        <w:rPr>
          <w:rFonts w:ascii="Times New Roman" w:eastAsia="Times New Roman" w:hAnsi="Times New Roman" w:cs="Times New Roman"/>
          <w:sz w:val="24"/>
          <w:szCs w:val="24"/>
        </w:rPr>
        <w:t xml:space="preserve"> to pay more than $3 billion in fines to resolve the accusations. The bank will reimburse the DOJ for $1.4 billion, the Financial Crimes Enforcement Network of the Treasury Department for a record $1.3 billion, the OCC for $450 million, and the Federal Reserve for an additional $123.5 million. At a news conference, U.S. Attorney General Merrick Garland stated, "TD Bank chose profits over compliance in order to keep its costs down," pointing out that TD was the biggest bank to acknowledge breaking the Bank Secrecy Act, per Reuters’ Nivedita Balu. This week, the stock with the second largest percentage decline was Darden Restaurants, Inc. (DRI). DRI fell from</w:t>
      </w:r>
      <w:r w:rsidR="006A4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$168.84 to $156.72, a 4.93% decrease.</w:t>
      </w:r>
      <w:r w:rsidR="006A4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Earlier this week, the completion of an all-cash acquisition of Chuy's Holdings, Inc. which had an enterprise value of about $605 million was announced. On October 10, 2024,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Chuy's Holdings shares approved the sale. This comes after the July 17, 2024, announcement of the merger agreement. Chuy operates more than 100 different restaurants in 15 states in the United States as the restaurant powerhouse DRI continues their expansion. </w:t>
      </w:r>
    </w:p>
    <w:p w14:paraId="02F91A9A" w14:textId="77777777" w:rsidR="000A5DC9" w:rsidRDefault="000A5DC9">
      <w:pPr>
        <w:spacing w:line="480" w:lineRule="auto"/>
        <w:ind w:left="2880" w:firstLine="540"/>
        <w:rPr>
          <w:rFonts w:ascii="Times New Roman" w:eastAsia="Times New Roman" w:hAnsi="Times New Roman" w:cs="Times New Roman"/>
          <w:b/>
          <w:sz w:val="18"/>
          <w:szCs w:val="18"/>
        </w:rPr>
      </w:pPr>
    </w:p>
    <w:p w14:paraId="297E27BD" w14:textId="77777777" w:rsidR="000A5DC9" w:rsidRDefault="000A5DC9">
      <w:pPr>
        <w:spacing w:line="480" w:lineRule="auto"/>
        <w:ind w:left="2880" w:firstLine="540"/>
        <w:rPr>
          <w:rFonts w:ascii="Times New Roman" w:eastAsia="Times New Roman" w:hAnsi="Times New Roman" w:cs="Times New Roman"/>
          <w:b/>
          <w:sz w:val="18"/>
          <w:szCs w:val="18"/>
        </w:rPr>
      </w:pPr>
    </w:p>
    <w:p w14:paraId="67C7546D" w14:textId="77777777" w:rsidR="000A5DC9" w:rsidRDefault="000A5DC9">
      <w:pPr>
        <w:spacing w:line="480" w:lineRule="auto"/>
        <w:ind w:left="2880" w:firstLine="540"/>
        <w:rPr>
          <w:rFonts w:ascii="Times New Roman" w:eastAsia="Times New Roman" w:hAnsi="Times New Roman" w:cs="Times New Roman"/>
          <w:b/>
          <w:sz w:val="18"/>
          <w:szCs w:val="18"/>
        </w:rPr>
      </w:pPr>
    </w:p>
    <w:p w14:paraId="64FED77A" w14:textId="77777777" w:rsidR="000A5DC9" w:rsidRDefault="000A5DC9">
      <w:pPr>
        <w:spacing w:line="480" w:lineRule="auto"/>
        <w:ind w:left="2880" w:firstLine="540"/>
        <w:rPr>
          <w:rFonts w:ascii="Times New Roman" w:eastAsia="Times New Roman" w:hAnsi="Times New Roman" w:cs="Times New Roman"/>
          <w:b/>
          <w:sz w:val="18"/>
          <w:szCs w:val="18"/>
        </w:rPr>
      </w:pPr>
    </w:p>
    <w:p w14:paraId="1F9D4328" w14:textId="77777777" w:rsidR="000A5DC9" w:rsidRDefault="000A5DC9">
      <w:pPr>
        <w:spacing w:line="480" w:lineRule="auto"/>
        <w:ind w:left="2880" w:firstLine="540"/>
        <w:rPr>
          <w:rFonts w:ascii="Times New Roman" w:eastAsia="Times New Roman" w:hAnsi="Times New Roman" w:cs="Times New Roman"/>
          <w:b/>
          <w:sz w:val="18"/>
          <w:szCs w:val="18"/>
        </w:rPr>
      </w:pPr>
    </w:p>
    <w:p w14:paraId="6F261538" w14:textId="77777777" w:rsidR="000A5DC9" w:rsidRDefault="00000000">
      <w:pPr>
        <w:spacing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lastRenderedPageBreak/>
        <w:t xml:space="preserve">   </w:t>
      </w:r>
      <w:r>
        <w:rPr>
          <w:rFonts w:ascii="Times New Roman" w:eastAsia="Times New Roman" w:hAnsi="Times New Roman" w:cs="Times New Roman"/>
          <w:b/>
          <w:sz w:val="24"/>
          <w:szCs w:val="24"/>
        </w:rPr>
        <w:t xml:space="preserve">    Overview</w:t>
      </w:r>
    </w:p>
    <w:p w14:paraId="2308EE52" w14:textId="77777777" w:rsidR="000A5DC9"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28AB85B3" w14:textId="77777777" w:rsidR="000A5DC9"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5734E98F" w14:textId="77777777" w:rsidR="000A5DC9"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23F1025F" w14:textId="77777777" w:rsidR="000A5DC9" w:rsidRDefault="000A5DC9">
      <w:pPr>
        <w:jc w:val="right"/>
        <w:rPr>
          <w:rFonts w:ascii="Times New Roman" w:eastAsia="Times New Roman" w:hAnsi="Times New Roman" w:cs="Times New Roman"/>
          <w:i/>
          <w:sz w:val="18"/>
          <w:szCs w:val="18"/>
        </w:rPr>
      </w:pPr>
    </w:p>
    <w:p w14:paraId="6FF4ADCE" w14:textId="77777777" w:rsidR="000A5DC9" w:rsidRDefault="000A5DC9">
      <w:pPr>
        <w:jc w:val="right"/>
        <w:rPr>
          <w:rFonts w:ascii="Times New Roman" w:eastAsia="Times New Roman" w:hAnsi="Times New Roman" w:cs="Times New Roman"/>
          <w:i/>
          <w:sz w:val="18"/>
          <w:szCs w:val="18"/>
        </w:rPr>
      </w:pPr>
    </w:p>
    <w:p w14:paraId="18BCB9FD" w14:textId="77777777" w:rsidR="000A5DC9" w:rsidRDefault="000A5DC9">
      <w:pPr>
        <w:jc w:val="center"/>
        <w:rPr>
          <w:rFonts w:ascii="Times New Roman" w:eastAsia="Times New Roman" w:hAnsi="Times New Roman" w:cs="Times New Roman"/>
          <w:i/>
          <w:sz w:val="24"/>
          <w:szCs w:val="24"/>
        </w:rPr>
      </w:pPr>
    </w:p>
    <w:p w14:paraId="1B37E605" w14:textId="77777777" w:rsidR="000A5DC9" w:rsidRDefault="000A5DC9">
      <w:pPr>
        <w:jc w:val="center"/>
        <w:rPr>
          <w:rFonts w:ascii="Times New Roman" w:eastAsia="Times New Roman" w:hAnsi="Times New Roman" w:cs="Times New Roman"/>
          <w:i/>
          <w:sz w:val="24"/>
          <w:szCs w:val="24"/>
        </w:rPr>
      </w:pPr>
    </w:p>
    <w:p w14:paraId="4A800FC1" w14:textId="77777777" w:rsidR="000A5DC9" w:rsidRDefault="000A5DC9">
      <w:pPr>
        <w:jc w:val="center"/>
        <w:rPr>
          <w:rFonts w:ascii="Times New Roman" w:eastAsia="Times New Roman" w:hAnsi="Times New Roman" w:cs="Times New Roman"/>
          <w:i/>
          <w:sz w:val="24"/>
          <w:szCs w:val="24"/>
        </w:rPr>
      </w:pPr>
    </w:p>
    <w:p w14:paraId="1127B266" w14:textId="77777777" w:rsidR="00B66460" w:rsidRDefault="00B66460">
      <w:pPr>
        <w:jc w:val="center"/>
        <w:rPr>
          <w:rFonts w:ascii="Times New Roman" w:eastAsia="Times New Roman" w:hAnsi="Times New Roman" w:cs="Times New Roman"/>
          <w:i/>
          <w:sz w:val="24"/>
          <w:szCs w:val="24"/>
        </w:rPr>
      </w:pPr>
    </w:p>
    <w:p w14:paraId="319BB1D2" w14:textId="77777777" w:rsidR="00B66460" w:rsidRDefault="00B66460">
      <w:pPr>
        <w:jc w:val="center"/>
        <w:rPr>
          <w:rFonts w:ascii="Times New Roman" w:eastAsia="Times New Roman" w:hAnsi="Times New Roman" w:cs="Times New Roman"/>
          <w:i/>
          <w:sz w:val="24"/>
          <w:szCs w:val="24"/>
        </w:rPr>
      </w:pPr>
    </w:p>
    <w:p w14:paraId="7E4EB42E" w14:textId="77777777" w:rsidR="00B66460" w:rsidRDefault="00B66460">
      <w:pPr>
        <w:jc w:val="center"/>
        <w:rPr>
          <w:rFonts w:ascii="Times New Roman" w:eastAsia="Times New Roman" w:hAnsi="Times New Roman" w:cs="Times New Roman"/>
          <w:i/>
          <w:sz w:val="24"/>
          <w:szCs w:val="24"/>
        </w:rPr>
      </w:pPr>
    </w:p>
    <w:p w14:paraId="76CBD7F1" w14:textId="77777777" w:rsidR="00B66460" w:rsidRDefault="00B66460">
      <w:pPr>
        <w:jc w:val="center"/>
        <w:rPr>
          <w:rFonts w:ascii="Times New Roman" w:eastAsia="Times New Roman" w:hAnsi="Times New Roman" w:cs="Times New Roman"/>
          <w:i/>
          <w:sz w:val="24"/>
          <w:szCs w:val="24"/>
        </w:rPr>
      </w:pPr>
    </w:p>
    <w:p w14:paraId="73D0ED60" w14:textId="77777777" w:rsidR="00B66460" w:rsidRDefault="00B66460">
      <w:pPr>
        <w:jc w:val="center"/>
        <w:rPr>
          <w:rFonts w:ascii="Times New Roman" w:eastAsia="Times New Roman" w:hAnsi="Times New Roman" w:cs="Times New Roman"/>
          <w:i/>
          <w:sz w:val="24"/>
          <w:szCs w:val="24"/>
        </w:rPr>
      </w:pPr>
    </w:p>
    <w:p w14:paraId="05C07C8E" w14:textId="77777777" w:rsidR="00B66460" w:rsidRDefault="00B66460">
      <w:pPr>
        <w:jc w:val="center"/>
        <w:rPr>
          <w:rFonts w:ascii="Times New Roman" w:eastAsia="Times New Roman" w:hAnsi="Times New Roman" w:cs="Times New Roman"/>
          <w:i/>
          <w:sz w:val="24"/>
          <w:szCs w:val="24"/>
        </w:rPr>
      </w:pPr>
    </w:p>
    <w:p w14:paraId="236B389A" w14:textId="77777777" w:rsidR="00B66460" w:rsidRDefault="00B66460">
      <w:pPr>
        <w:jc w:val="center"/>
        <w:rPr>
          <w:rFonts w:ascii="Times New Roman" w:eastAsia="Times New Roman" w:hAnsi="Times New Roman" w:cs="Times New Roman"/>
          <w:i/>
          <w:sz w:val="24"/>
          <w:szCs w:val="24"/>
        </w:rPr>
      </w:pPr>
    </w:p>
    <w:p w14:paraId="083B4C3E" w14:textId="77777777" w:rsidR="00B66460" w:rsidRDefault="00B66460">
      <w:pPr>
        <w:jc w:val="center"/>
        <w:rPr>
          <w:rFonts w:ascii="Times New Roman" w:eastAsia="Times New Roman" w:hAnsi="Times New Roman" w:cs="Times New Roman"/>
          <w:i/>
          <w:sz w:val="24"/>
          <w:szCs w:val="24"/>
        </w:rPr>
      </w:pPr>
    </w:p>
    <w:p w14:paraId="294E8DD1" w14:textId="77777777" w:rsidR="00B66460" w:rsidRDefault="00B66460">
      <w:pPr>
        <w:jc w:val="center"/>
        <w:rPr>
          <w:rFonts w:ascii="Times New Roman" w:eastAsia="Times New Roman" w:hAnsi="Times New Roman" w:cs="Times New Roman"/>
          <w:i/>
          <w:sz w:val="24"/>
          <w:szCs w:val="24"/>
        </w:rPr>
      </w:pPr>
    </w:p>
    <w:p w14:paraId="27692FDF" w14:textId="77777777" w:rsidR="00B66460" w:rsidRDefault="00B66460">
      <w:pPr>
        <w:jc w:val="center"/>
        <w:rPr>
          <w:rFonts w:ascii="Times New Roman" w:eastAsia="Times New Roman" w:hAnsi="Times New Roman" w:cs="Times New Roman"/>
          <w:i/>
          <w:sz w:val="24"/>
          <w:szCs w:val="24"/>
        </w:rPr>
      </w:pPr>
    </w:p>
    <w:p w14:paraId="7E4CB231" w14:textId="77777777" w:rsidR="00B66460" w:rsidRDefault="00B66460">
      <w:pPr>
        <w:jc w:val="center"/>
        <w:rPr>
          <w:rFonts w:ascii="Times New Roman" w:eastAsia="Times New Roman" w:hAnsi="Times New Roman" w:cs="Times New Roman"/>
          <w:i/>
          <w:sz w:val="24"/>
          <w:szCs w:val="24"/>
        </w:rPr>
      </w:pPr>
    </w:p>
    <w:p w14:paraId="0AE3F76A" w14:textId="77777777" w:rsidR="00B66460" w:rsidRDefault="00B66460">
      <w:pPr>
        <w:jc w:val="center"/>
        <w:rPr>
          <w:rFonts w:ascii="Times New Roman" w:eastAsia="Times New Roman" w:hAnsi="Times New Roman" w:cs="Times New Roman"/>
          <w:i/>
          <w:sz w:val="24"/>
          <w:szCs w:val="24"/>
        </w:rPr>
      </w:pPr>
    </w:p>
    <w:p w14:paraId="563B8305" w14:textId="77777777" w:rsidR="00B66460" w:rsidRDefault="00B66460">
      <w:pPr>
        <w:jc w:val="center"/>
        <w:rPr>
          <w:rFonts w:ascii="Times New Roman" w:eastAsia="Times New Roman" w:hAnsi="Times New Roman" w:cs="Times New Roman"/>
          <w:i/>
          <w:sz w:val="24"/>
          <w:szCs w:val="24"/>
        </w:rPr>
      </w:pPr>
    </w:p>
    <w:p w14:paraId="562C03F8" w14:textId="77777777" w:rsidR="00B66460" w:rsidRDefault="00B66460">
      <w:pPr>
        <w:jc w:val="center"/>
        <w:rPr>
          <w:rFonts w:ascii="Times New Roman" w:eastAsia="Times New Roman" w:hAnsi="Times New Roman" w:cs="Times New Roman"/>
          <w:i/>
          <w:sz w:val="24"/>
          <w:szCs w:val="24"/>
        </w:rPr>
      </w:pPr>
    </w:p>
    <w:p w14:paraId="4CFD6FB6" w14:textId="77777777" w:rsidR="00B66460" w:rsidRDefault="00B66460">
      <w:pPr>
        <w:jc w:val="center"/>
        <w:rPr>
          <w:rFonts w:ascii="Times New Roman" w:eastAsia="Times New Roman" w:hAnsi="Times New Roman" w:cs="Times New Roman"/>
          <w:i/>
          <w:sz w:val="24"/>
          <w:szCs w:val="24"/>
        </w:rPr>
      </w:pPr>
    </w:p>
    <w:p w14:paraId="2DE932F6" w14:textId="77777777" w:rsidR="000A5DC9" w:rsidRDefault="000A5DC9">
      <w:pPr>
        <w:jc w:val="center"/>
        <w:rPr>
          <w:rFonts w:ascii="Times New Roman" w:eastAsia="Times New Roman" w:hAnsi="Times New Roman" w:cs="Times New Roman"/>
          <w:i/>
          <w:sz w:val="24"/>
          <w:szCs w:val="24"/>
        </w:rPr>
      </w:pPr>
    </w:p>
    <w:p w14:paraId="6654C4A8" w14:textId="77777777" w:rsidR="000A5DC9" w:rsidRDefault="000A5DC9">
      <w:pPr>
        <w:rPr>
          <w:rFonts w:ascii="Times New Roman" w:eastAsia="Times New Roman" w:hAnsi="Times New Roman" w:cs="Times New Roman"/>
          <w:i/>
          <w:sz w:val="24"/>
          <w:szCs w:val="24"/>
        </w:rPr>
      </w:pPr>
    </w:p>
    <w:p w14:paraId="5D095133" w14:textId="77777777" w:rsidR="000A5DC9"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References</w:t>
      </w:r>
    </w:p>
    <w:p w14:paraId="497CE825" w14:textId="77777777" w:rsidR="000A5DC9" w:rsidRDefault="000A5DC9">
      <w:pPr>
        <w:jc w:val="center"/>
        <w:rPr>
          <w:rFonts w:ascii="Times New Roman" w:eastAsia="Times New Roman" w:hAnsi="Times New Roman" w:cs="Times New Roman"/>
          <w:i/>
          <w:sz w:val="24"/>
          <w:szCs w:val="24"/>
        </w:rPr>
      </w:pPr>
    </w:p>
    <w:p w14:paraId="57E2AC61" w14:textId="77777777" w:rsidR="000A5DC9"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Balu, N. (2024, September 10). </w:t>
      </w:r>
      <w:r>
        <w:rPr>
          <w:rFonts w:ascii="Times New Roman" w:eastAsia="Times New Roman" w:hAnsi="Times New Roman" w:cs="Times New Roman"/>
          <w:i/>
          <w:sz w:val="24"/>
          <w:szCs w:val="24"/>
        </w:rPr>
        <w:t>TD Bank to pay $3 billion, face asset cap to resolve US money-laundering probe</w:t>
      </w:r>
      <w:r>
        <w:rPr>
          <w:rFonts w:ascii="Times New Roman" w:eastAsia="Times New Roman" w:hAnsi="Times New Roman" w:cs="Times New Roman"/>
          <w:sz w:val="24"/>
          <w:szCs w:val="24"/>
        </w:rPr>
        <w:t xml:space="preserve">. Yahoo! Finance. https://finance.yahoo.com/news/canadas-td-bank-plead-guilty-150409321.html </w:t>
      </w:r>
    </w:p>
    <w:p w14:paraId="2DFBF662" w14:textId="77777777" w:rsidR="000A5DC9"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Northeast Bank (NBN) stock price, news, Quote &amp; History - Yahoo Finance. (2024). https://finance.yahoo.com/quote/NBN/ </w:t>
      </w:r>
    </w:p>
    <w:p w14:paraId="3627CBB8" w14:textId="77777777" w:rsidR="000A5DC9"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 Newswire. (2024a, October 11). </w:t>
      </w:r>
      <w:r>
        <w:rPr>
          <w:rFonts w:ascii="Times New Roman" w:eastAsia="Times New Roman" w:hAnsi="Times New Roman" w:cs="Times New Roman"/>
          <w:i/>
          <w:sz w:val="24"/>
          <w:szCs w:val="24"/>
        </w:rPr>
        <w:t xml:space="preserve">Darden Restaurants completes acquisition of Chuy’s Holdings, </w:t>
      </w:r>
      <w:proofErr w:type="gramStart"/>
      <w:r>
        <w:rPr>
          <w:rFonts w:ascii="Times New Roman" w:eastAsia="Times New Roman" w:hAnsi="Times New Roman" w:cs="Times New Roman"/>
          <w:i/>
          <w:sz w:val="24"/>
          <w:szCs w:val="24"/>
        </w:rPr>
        <w:t>Inc..</w:t>
      </w:r>
      <w:proofErr w:type="gramEnd"/>
      <w:r>
        <w:rPr>
          <w:rFonts w:ascii="Times New Roman" w:eastAsia="Times New Roman" w:hAnsi="Times New Roman" w:cs="Times New Roman"/>
          <w:sz w:val="24"/>
          <w:szCs w:val="24"/>
        </w:rPr>
        <w:t xml:space="preserve"> Yahoo! Finance. https://finance.yahoo.com/news/darden-restaurants-completes-acquisition-chuys-130000770.html </w:t>
      </w:r>
    </w:p>
    <w:p w14:paraId="2FBF1B93" w14:textId="77777777" w:rsidR="000A5DC9"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(2024b, September 10). </w:t>
      </w:r>
      <w:r>
        <w:rPr>
          <w:rFonts w:ascii="Times New Roman" w:eastAsia="Times New Roman" w:hAnsi="Times New Roman" w:cs="Times New Roman"/>
          <w:i/>
          <w:sz w:val="24"/>
          <w:szCs w:val="24"/>
        </w:rPr>
        <w:t>Northeast Bank’s (</w:t>
      </w:r>
      <w:proofErr w:type="gramStart"/>
      <w:r>
        <w:rPr>
          <w:rFonts w:ascii="Times New Roman" w:eastAsia="Times New Roman" w:hAnsi="Times New Roman" w:cs="Times New Roman"/>
          <w:i/>
          <w:sz w:val="24"/>
          <w:szCs w:val="24"/>
        </w:rPr>
        <w:t>NASDAQ:NBN</w:t>
      </w:r>
      <w:proofErr w:type="gramEnd"/>
      <w:r>
        <w:rPr>
          <w:rFonts w:ascii="Times New Roman" w:eastAsia="Times New Roman" w:hAnsi="Times New Roman" w:cs="Times New Roman"/>
          <w:i/>
          <w:sz w:val="24"/>
          <w:szCs w:val="24"/>
        </w:rPr>
        <w:t>) investors will be pleased with their solid 199% return over the last five years</w:t>
      </w:r>
      <w:r>
        <w:rPr>
          <w:rFonts w:ascii="Times New Roman" w:eastAsia="Times New Roman" w:hAnsi="Times New Roman" w:cs="Times New Roman"/>
          <w:sz w:val="24"/>
          <w:szCs w:val="24"/>
        </w:rPr>
        <w:t xml:space="preserve">. Yahoo! Finance. https://finance.yahoo.com/news/northeast-banks-nasdaq-nbn-investors-100923223.html </w:t>
      </w:r>
    </w:p>
    <w:p w14:paraId="5191A60D" w14:textId="77777777" w:rsidR="000A5DC9"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TipRanks</w:t>
      </w:r>
      <w:proofErr w:type="spellEnd"/>
      <w:r>
        <w:rPr>
          <w:rFonts w:ascii="Times New Roman" w:eastAsia="Times New Roman" w:hAnsi="Times New Roman" w:cs="Times New Roman"/>
          <w:sz w:val="24"/>
          <w:szCs w:val="24"/>
        </w:rPr>
        <w:t xml:space="preserve">. (2024c, October 12). </w:t>
      </w:r>
      <w:r>
        <w:rPr>
          <w:rFonts w:ascii="Times New Roman" w:eastAsia="Times New Roman" w:hAnsi="Times New Roman" w:cs="Times New Roman"/>
          <w:i/>
          <w:sz w:val="24"/>
          <w:szCs w:val="24"/>
        </w:rPr>
        <w:t>Walgreens Boots Alliance Price Target lowered to $7 from $9 at Morgan Stanley</w:t>
      </w:r>
      <w:r>
        <w:rPr>
          <w:rFonts w:ascii="Times New Roman" w:eastAsia="Times New Roman" w:hAnsi="Times New Roman" w:cs="Times New Roman"/>
          <w:sz w:val="24"/>
          <w:szCs w:val="24"/>
        </w:rPr>
        <w:t xml:space="preserve">. Yahoo! Finance. https://finance.yahoo.com/news/walgreens-boots-alliance-price-target-121041989.html </w:t>
      </w:r>
    </w:p>
    <w:p w14:paraId="5B9C1DC8" w14:textId="77777777" w:rsidR="000A5DC9"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(2024d, October 10). </w:t>
      </w:r>
      <w:r>
        <w:rPr>
          <w:rFonts w:ascii="Times New Roman" w:eastAsia="Times New Roman" w:hAnsi="Times New Roman" w:cs="Times New Roman"/>
          <w:i/>
          <w:sz w:val="24"/>
          <w:szCs w:val="24"/>
        </w:rPr>
        <w:t>Unlocking Q4 potential of Walgreens (WBA): Exploring wall street estimates for key metrics</w:t>
      </w:r>
      <w:r>
        <w:rPr>
          <w:rFonts w:ascii="Times New Roman" w:eastAsia="Times New Roman" w:hAnsi="Times New Roman" w:cs="Times New Roman"/>
          <w:sz w:val="24"/>
          <w:szCs w:val="24"/>
        </w:rPr>
        <w:t xml:space="preserve">. Yahoo! Finance. https://finance.yahoo.com/news/unlocking-q4-potential-walgreens-wba-131519686.html </w:t>
      </w:r>
    </w:p>
    <w:p w14:paraId="0F2F726D" w14:textId="77777777" w:rsidR="000A5DC9" w:rsidRDefault="000A5DC9">
      <w:pPr>
        <w:spacing w:before="240" w:after="240"/>
        <w:ind w:left="580" w:hanging="20"/>
        <w:rPr>
          <w:rFonts w:ascii="Times New Roman" w:eastAsia="Times New Roman" w:hAnsi="Times New Roman" w:cs="Times New Roman"/>
          <w:sz w:val="24"/>
          <w:szCs w:val="24"/>
        </w:rPr>
      </w:pPr>
    </w:p>
    <w:p w14:paraId="2A45813D" w14:textId="77777777" w:rsidR="000A5DC9" w:rsidRDefault="000A5DC9">
      <w:pPr>
        <w:spacing w:before="240" w:after="240"/>
        <w:ind w:left="580" w:hanging="20"/>
        <w:rPr>
          <w:rFonts w:ascii="Times New Roman" w:eastAsia="Times New Roman" w:hAnsi="Times New Roman" w:cs="Times New Roman"/>
          <w:sz w:val="24"/>
          <w:szCs w:val="24"/>
        </w:rPr>
      </w:pPr>
    </w:p>
    <w:p w14:paraId="477BB922" w14:textId="77777777" w:rsidR="000A5DC9" w:rsidRDefault="000A5DC9">
      <w:pPr>
        <w:spacing w:before="240" w:after="240"/>
        <w:ind w:left="580" w:hanging="20"/>
        <w:rPr>
          <w:rFonts w:ascii="Times New Roman" w:eastAsia="Times New Roman" w:hAnsi="Times New Roman" w:cs="Times New Roman"/>
          <w:i/>
          <w:sz w:val="24"/>
          <w:szCs w:val="24"/>
        </w:rPr>
      </w:pPr>
    </w:p>
    <w:p w14:paraId="707A1B20" w14:textId="77777777" w:rsidR="000A5DC9" w:rsidRDefault="000A5DC9">
      <w:pPr>
        <w:rPr>
          <w:rFonts w:ascii="Times New Roman" w:eastAsia="Times New Roman" w:hAnsi="Times New Roman" w:cs="Times New Roman"/>
          <w:sz w:val="24"/>
          <w:szCs w:val="24"/>
        </w:rPr>
      </w:pPr>
    </w:p>
    <w:p w14:paraId="176F894C" w14:textId="77777777" w:rsidR="000A5DC9"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2CF2E707" w14:textId="77777777" w:rsidR="000A5DC9" w:rsidRDefault="000A5DC9">
      <w:pPr>
        <w:spacing w:after="200"/>
        <w:rPr>
          <w:rFonts w:ascii="Times New Roman" w:eastAsia="Times New Roman" w:hAnsi="Times New Roman" w:cs="Times New Roman"/>
          <w:b/>
          <w:sz w:val="24"/>
          <w:szCs w:val="24"/>
        </w:rPr>
      </w:pPr>
    </w:p>
    <w:p w14:paraId="7D95B6C7" w14:textId="77777777" w:rsidR="000A5DC9" w:rsidRDefault="000A5DC9">
      <w:pPr>
        <w:spacing w:after="200"/>
        <w:rPr>
          <w:rFonts w:ascii="Times New Roman" w:eastAsia="Times New Roman" w:hAnsi="Times New Roman" w:cs="Times New Roman"/>
          <w:b/>
          <w:sz w:val="24"/>
          <w:szCs w:val="24"/>
        </w:rPr>
      </w:pPr>
    </w:p>
    <w:p w14:paraId="7391FC2E" w14:textId="77777777" w:rsidR="000A5DC9" w:rsidRDefault="000A5DC9">
      <w:pPr>
        <w:spacing w:after="200"/>
        <w:rPr>
          <w:rFonts w:ascii="Times New Roman" w:eastAsia="Times New Roman" w:hAnsi="Times New Roman" w:cs="Times New Roman"/>
          <w:b/>
          <w:sz w:val="24"/>
          <w:szCs w:val="24"/>
        </w:rPr>
      </w:pPr>
    </w:p>
    <w:p w14:paraId="428475B5" w14:textId="77777777" w:rsidR="000A5DC9" w:rsidRDefault="000A5DC9">
      <w:pPr>
        <w:spacing w:after="200"/>
        <w:rPr>
          <w:rFonts w:ascii="Times New Roman" w:eastAsia="Times New Roman" w:hAnsi="Times New Roman" w:cs="Times New Roman"/>
          <w:b/>
          <w:sz w:val="24"/>
          <w:szCs w:val="24"/>
        </w:rPr>
      </w:pPr>
    </w:p>
    <w:p w14:paraId="6EA48A7A" w14:textId="77777777" w:rsidR="000A5DC9" w:rsidRDefault="000A5DC9">
      <w:pPr>
        <w:spacing w:after="200"/>
        <w:ind w:left="1440" w:firstLine="720"/>
        <w:rPr>
          <w:rFonts w:ascii="Times New Roman" w:eastAsia="Times New Roman" w:hAnsi="Times New Roman" w:cs="Times New Roman"/>
          <w:b/>
          <w:sz w:val="24"/>
          <w:szCs w:val="24"/>
        </w:rPr>
      </w:pPr>
    </w:p>
    <w:p w14:paraId="39614F79" w14:textId="77777777" w:rsidR="000A5DC9" w:rsidRDefault="000A5DC9">
      <w:pPr>
        <w:spacing w:after="200"/>
        <w:ind w:left="1440" w:firstLine="720"/>
        <w:rPr>
          <w:rFonts w:ascii="Times New Roman" w:eastAsia="Times New Roman" w:hAnsi="Times New Roman" w:cs="Times New Roman"/>
          <w:b/>
          <w:sz w:val="24"/>
          <w:szCs w:val="24"/>
        </w:rPr>
      </w:pPr>
    </w:p>
    <w:p w14:paraId="6532B709" w14:textId="77777777" w:rsidR="000A5DC9" w:rsidRDefault="000A5DC9">
      <w:pPr>
        <w:spacing w:after="200"/>
        <w:ind w:left="1440" w:firstLine="720"/>
        <w:rPr>
          <w:rFonts w:ascii="Times New Roman" w:eastAsia="Times New Roman" w:hAnsi="Times New Roman" w:cs="Times New Roman"/>
          <w:b/>
          <w:sz w:val="24"/>
          <w:szCs w:val="24"/>
        </w:rPr>
      </w:pPr>
    </w:p>
    <w:p w14:paraId="65A4CB8E" w14:textId="77777777" w:rsidR="000A5DC9"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0A5DC9" w14:paraId="268061D2"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E21E704" w14:textId="77777777" w:rsidR="000A5DC9"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75A87BE3" w14:textId="77777777" w:rsidR="000A5DC9"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5BA5A1D5" w14:textId="77777777" w:rsidR="000A5DC9"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C3E57A5" w14:textId="77777777" w:rsidR="000A5DC9"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EB54B06" w14:textId="77777777" w:rsidR="000A5DC9"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0C0C2F93" w14:textId="77777777" w:rsidR="000A5DC9"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4A89E0C2" w14:textId="77777777" w:rsidR="000A5DC9"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0A5DC9" w14:paraId="54E3FA0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358BF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47FC17"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9EEB61"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B8A6CD"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0A5DC9" w14:paraId="147103F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FB226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629C2F"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0E92B7"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1F2F94"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0A5DC9" w14:paraId="61527CC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B2650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DAF49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E63B64"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8152C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0A5DC9" w14:paraId="75BD6C7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88E2BD"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6F325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EB30F5"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C222C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0A5DC9" w14:paraId="3AE9E67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F7A75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DC7E3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E2DF52"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9E1073"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0A5DC9" w14:paraId="784E703F"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3A4EA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E808B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A399E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5497BF"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0A5DC9" w14:paraId="7ABFD72B"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351672"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AB137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16A667"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FAA605"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0A5DC9" w14:paraId="53734C1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AE862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5D77D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CB154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FBF1A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0A5DC9" w14:paraId="51DD4964"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3C05AD"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B26B1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C3B98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B2791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0A5DC9" w14:paraId="189E906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5564D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0A219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B83C8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F7059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0A5DC9" w14:paraId="62CB49DE"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16A6BF"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07B35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791004"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682E77"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0A5DC9" w14:paraId="4D1FBF8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DDC42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BB0BB1" w14:textId="77777777" w:rsidR="000A5DC9"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BC8B5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3AAD87"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0A5DC9" w14:paraId="38F5602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0278D3"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E2230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65838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72B0C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0A5DC9" w14:paraId="50912BB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7643B5"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104F8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C86AB4"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B241C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0A5DC9" w14:paraId="001122D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477BA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5E890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BBE4E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4A3CF4"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0A5DC9" w14:paraId="214E877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72C03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45C31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5A5C85"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9C03E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0A5DC9" w14:paraId="3F0C1C8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B0A6B1"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F7BDC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3931B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354E5D"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0A5DC9" w14:paraId="292E04F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B03419" w14:textId="77777777" w:rsidR="000A5DC9"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CB8BFB"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C6016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310232"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0A5DC9" w14:paraId="1A67E236"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815889"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2E73AF"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18DA57"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7D065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0A5DC9" w14:paraId="3E51212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5DFF7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1E6DDF"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69BE3C"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B3BC71"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0A5DC9" w14:paraId="123E98D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72AB4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221DF5"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E4254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78115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0A5DC9" w14:paraId="2B64904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794BB7"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5A7163"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BCCED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58BD5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0A5DC9" w14:paraId="347106C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FF5C7D"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8C14CF"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07042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37BD9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0A5DC9" w14:paraId="396240C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1DA741"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A653D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EB0FE3"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CD3474"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0A5DC9" w14:paraId="69E134C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5CB94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3D03EE"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CC9634"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AB337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0A5DC9" w14:paraId="184508B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B21E50"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41DE78"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0081BA"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7D9836" w14:textId="77777777" w:rsidR="000A5DC9"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2B6C17B1" w14:textId="77777777" w:rsidR="000A5DC9" w:rsidRDefault="000A5DC9"/>
    <w:p w14:paraId="6CD5B884" w14:textId="77777777" w:rsidR="000A5DC9" w:rsidRDefault="000A5DC9"/>
    <w:p w14:paraId="5E148A46" w14:textId="77777777" w:rsidR="000A5DC9" w:rsidRDefault="000A5DC9"/>
    <w:sectPr w:rsidR="000A5D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C9"/>
    <w:rsid w:val="000A5DC9"/>
    <w:rsid w:val="004748D1"/>
    <w:rsid w:val="006A4A01"/>
    <w:rsid w:val="00B66460"/>
    <w:rsid w:val="00BE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E68B10"/>
  <w15:docId w15:val="{A49B11FC-2DBA-5A46-AAD2-B34DF90B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BE7700"/>
    <w:pPr>
      <w:spacing w:line="240" w:lineRule="auto"/>
    </w:pPr>
  </w:style>
  <w:style w:type="character" w:styleId="CommentReference">
    <w:name w:val="annotation reference"/>
    <w:basedOn w:val="DefaultParagraphFont"/>
    <w:uiPriority w:val="99"/>
    <w:semiHidden/>
    <w:unhideWhenUsed/>
    <w:rsid w:val="00BE7700"/>
    <w:rPr>
      <w:sz w:val="16"/>
      <w:szCs w:val="16"/>
    </w:rPr>
  </w:style>
  <w:style w:type="paragraph" w:styleId="CommentText">
    <w:name w:val="annotation text"/>
    <w:basedOn w:val="Normal"/>
    <w:link w:val="CommentTextChar"/>
    <w:uiPriority w:val="99"/>
    <w:semiHidden/>
    <w:unhideWhenUsed/>
    <w:rsid w:val="00BE7700"/>
    <w:pPr>
      <w:spacing w:line="240" w:lineRule="auto"/>
    </w:pPr>
    <w:rPr>
      <w:sz w:val="20"/>
      <w:szCs w:val="20"/>
    </w:rPr>
  </w:style>
  <w:style w:type="character" w:customStyle="1" w:styleId="CommentTextChar">
    <w:name w:val="Comment Text Char"/>
    <w:basedOn w:val="DefaultParagraphFont"/>
    <w:link w:val="CommentText"/>
    <w:uiPriority w:val="99"/>
    <w:semiHidden/>
    <w:rsid w:val="00BE7700"/>
    <w:rPr>
      <w:sz w:val="20"/>
      <w:szCs w:val="20"/>
    </w:rPr>
  </w:style>
  <w:style w:type="paragraph" w:styleId="CommentSubject">
    <w:name w:val="annotation subject"/>
    <w:basedOn w:val="CommentText"/>
    <w:next w:val="CommentText"/>
    <w:link w:val="CommentSubjectChar"/>
    <w:uiPriority w:val="99"/>
    <w:semiHidden/>
    <w:unhideWhenUsed/>
    <w:rsid w:val="00BE7700"/>
    <w:rPr>
      <w:b/>
      <w:bCs/>
    </w:rPr>
  </w:style>
  <w:style w:type="character" w:customStyle="1" w:styleId="CommentSubjectChar">
    <w:name w:val="Comment Subject Char"/>
    <w:basedOn w:val="CommentTextChar"/>
    <w:link w:val="CommentSubject"/>
    <w:uiPriority w:val="99"/>
    <w:semiHidden/>
    <w:rsid w:val="00BE7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2024-10-13T23:19:00Z</dcterms:created>
  <dcterms:modified xsi:type="dcterms:W3CDTF">2024-10-13T23:42:00Z</dcterms:modified>
</cp:coreProperties>
</file>