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DF3A" w14:textId="77777777" w:rsidR="006F1D02"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0A236800" w14:textId="77777777" w:rsidR="006F1D02"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October 4, 2024</w:t>
      </w:r>
    </w:p>
    <w:p w14:paraId="0B5976C2" w14:textId="77777777" w:rsidR="006F1D02" w:rsidRDefault="006F1D02">
      <w:pPr>
        <w:spacing w:line="480" w:lineRule="auto"/>
        <w:ind w:firstLine="540"/>
        <w:rPr>
          <w:rFonts w:ascii="Times New Roman" w:eastAsia="Times New Roman" w:hAnsi="Times New Roman" w:cs="Times New Roman"/>
          <w:sz w:val="24"/>
          <w:szCs w:val="24"/>
        </w:rPr>
      </w:pPr>
    </w:p>
    <w:p w14:paraId="022DB125" w14:textId="77777777" w:rsidR="006F1D02"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October 4,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239.26</w:t>
      </w:r>
    </w:p>
    <w:p w14:paraId="2DF1828D" w14:textId="77777777" w:rsidR="006F1D0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0.44% decrease from the week prior. The S&amp;P 500 increased this week by 0.22% from 5,738.17 to 5,751.07. The Dow Jones increased this past week by 0.09% from 42,313.00 to 42,352.75. Year to date, the HSI has grown by 5.34%, while the S&amp;P 500 has grown by 20.57% and the Dow Jones Industrial Average has grown by 12.37%.</w:t>
      </w:r>
    </w:p>
    <w:p w14:paraId="252A3837" w14:textId="77777777" w:rsidR="006F1D02"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5FBB4A0E" w14:textId="77777777" w:rsidR="006F1D02"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2F14DE24" w14:textId="1ABE7EA6" w:rsidR="006F1D02"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October 4, 2024, the stock with the greatest percentage increase was Unum Group (UNM). This </w:t>
      </w:r>
      <w:r w:rsidR="0003246B">
        <w:rPr>
          <w:rFonts w:ascii="Times New Roman" w:eastAsia="Times New Roman" w:hAnsi="Times New Roman" w:cs="Times New Roman"/>
          <w:sz w:val="24"/>
          <w:szCs w:val="24"/>
        </w:rPr>
        <w:t>stock</w:t>
      </w:r>
      <w:r>
        <w:rPr>
          <w:rFonts w:ascii="Times New Roman" w:eastAsia="Times New Roman" w:hAnsi="Times New Roman" w:cs="Times New Roman"/>
          <w:sz w:val="24"/>
          <w:szCs w:val="24"/>
        </w:rPr>
        <w:t xml:space="preserve"> moved 4.94% from a share price of $58.65 to $61.55. Zacks reports on UNM as a member of their health insurance and risk sector. This entire sector is expected to benefit </w:t>
      </w:r>
      <w:r w:rsidR="00BC1071">
        <w:rPr>
          <w:rFonts w:ascii="Times New Roman" w:eastAsia="Times New Roman" w:hAnsi="Times New Roman" w:cs="Times New Roman"/>
          <w:sz w:val="24"/>
          <w:szCs w:val="24"/>
        </w:rPr>
        <w:t>pricewise</w:t>
      </w:r>
      <w:r>
        <w:rPr>
          <w:rFonts w:ascii="Times New Roman" w:eastAsia="Times New Roman" w:hAnsi="Times New Roman" w:cs="Times New Roman"/>
          <w:sz w:val="24"/>
          <w:szCs w:val="24"/>
        </w:rPr>
        <w:t xml:space="preserve"> from a rise in insurance claims as business activities return to normal levels around the country. Unum is Zacks #3 ranked risk and insurance company. The future is supposedly looking bright for UNM as they have a consensus estimate of increased earnings of 10.7% in 2024 and 5.7</w:t>
      </w:r>
      <w:r w:rsidR="000324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2025. Zacks also reports an expected long term earnings growth rate of 8%. Movement in this position may also be due to speculation surrounding their oncoming quarter three earnings report on October 29th. The second largest increase within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for the week</w:t>
      </w:r>
      <w:r w:rsidR="000324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Valero Energy Corporation (VLO). VLO gain</w:t>
      </w:r>
      <w:r w:rsidR="0003246B">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4.74% this week, as its share price rose from $135.97 to $142.42. VLO outpaced the movement of </w:t>
      </w:r>
      <w:r w:rsidR="0003246B">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three major market indexes (S&amp;P 500, DJI</w:t>
      </w:r>
      <w:r w:rsidR="00117763">
        <w:rPr>
          <w:rFonts w:ascii="Times New Roman" w:eastAsia="Times New Roman" w:hAnsi="Times New Roman" w:cs="Times New Roman"/>
          <w:sz w:val="24"/>
          <w:szCs w:val="24"/>
        </w:rPr>
        <w:t>A</w:t>
      </w:r>
      <w:r>
        <w:rPr>
          <w:rFonts w:ascii="Times New Roman" w:eastAsia="Times New Roman" w:hAnsi="Times New Roman" w:cs="Times New Roman"/>
          <w:sz w:val="24"/>
          <w:szCs w:val="24"/>
        </w:rPr>
        <w:t>, and Nasdaq) earlier this week, as speculators await their third quarter earnings later this month. Although income has declined for the oil refining giant in the recent timeline, Valero has continued to repurchase their own shares, increasing shareholder value.</w:t>
      </w:r>
    </w:p>
    <w:p w14:paraId="74AB7F6E" w14:textId="07C41AFB" w:rsidR="00117763" w:rsidRDefault="00000000">
      <w:pPr>
        <w:spacing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lastRenderedPageBreak/>
        <w:t>For the week end</w:t>
      </w:r>
      <w:r w:rsidR="0011776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October 4, 2024, the largest percentage decrease was IDEXX Laboratories, Inc. (IDXX). The local agricultural company posted a drop in share price from $511.78 all the way down to $477.67. This represents a 6.66% loss, one of the largest the HSI has seen this quarter. The company recently announced that third quarter earnings will be released on October 31st of this year. Very little public information has been released to support investors selling off this stock specifically this week, so movement may be pure speculation on the impacts of upcoming earnings and how it will affect IDXX’s market performance. The company currently has a market value of $42 billion, and in the past three years, they have seen a 6.2% increase in </w:t>
      </w:r>
      <w:r w:rsidR="0011776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arnings </w:t>
      </w:r>
      <w:r w:rsidR="00117763">
        <w:rPr>
          <w:rFonts w:ascii="Times New Roman" w:eastAsia="Times New Roman" w:hAnsi="Times New Roman" w:cs="Times New Roman"/>
          <w:sz w:val="24"/>
          <w:szCs w:val="24"/>
        </w:rPr>
        <w:t>p</w:t>
      </w:r>
      <w:r>
        <w:rPr>
          <w:rFonts w:ascii="Times New Roman" w:eastAsia="Times New Roman" w:hAnsi="Times New Roman" w:cs="Times New Roman"/>
          <w:sz w:val="24"/>
          <w:szCs w:val="24"/>
        </w:rPr>
        <w:t>er share. This week, the stock with the second largest percentage decline was Colgate-Palmolive Company (CL). CL fell from $103.66 to $99.04, a 4.46% decrease. This may come as a surprise for investors because the cleaning supply company has been performing very well all year up to this point. CL’s recent quarter saw them beat</w:t>
      </w:r>
      <w:r w:rsidR="00117763">
        <w:rPr>
          <w:rFonts w:ascii="Times New Roman" w:eastAsia="Times New Roman" w:hAnsi="Times New Roman" w:cs="Times New Roman"/>
          <w:sz w:val="24"/>
          <w:szCs w:val="24"/>
        </w:rPr>
        <w:t xml:space="preserve"> earnings per share </w:t>
      </w:r>
      <w:r>
        <w:rPr>
          <w:rFonts w:ascii="Times New Roman" w:eastAsia="Times New Roman" w:hAnsi="Times New Roman" w:cs="Times New Roman"/>
          <w:sz w:val="24"/>
          <w:szCs w:val="24"/>
        </w:rPr>
        <w:t xml:space="preserve">estimates of $0.87 per share with an impressive $0.91 per share. Zacks has Colgate-Palmolive ranked at #3 </w:t>
      </w:r>
      <w:r w:rsidR="0011776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their cleaning supplies index, and established a </w:t>
      </w:r>
      <w:r>
        <w:rPr>
          <w:rFonts w:ascii="Times New Roman" w:eastAsia="Times New Roman" w:hAnsi="Times New Roman" w:cs="Times New Roman"/>
          <w:b/>
          <w:sz w:val="24"/>
          <w:szCs w:val="24"/>
        </w:rPr>
        <w:t>hold</w:t>
      </w:r>
      <w:r>
        <w:rPr>
          <w:rFonts w:ascii="Times New Roman" w:eastAsia="Times New Roman" w:hAnsi="Times New Roman" w:cs="Times New Roman"/>
          <w:sz w:val="24"/>
          <w:szCs w:val="24"/>
        </w:rPr>
        <w:t xml:space="preserve"> opinion on them, with no rush to buy or sell at this </w:t>
      </w:r>
      <w:proofErr w:type="gramStart"/>
      <w:r>
        <w:rPr>
          <w:rFonts w:ascii="Times New Roman" w:eastAsia="Times New Roman" w:hAnsi="Times New Roman" w:cs="Times New Roman"/>
          <w:sz w:val="24"/>
          <w:szCs w:val="24"/>
        </w:rPr>
        <w:t>particular time</w:t>
      </w:r>
      <w:proofErr w:type="gramEnd"/>
      <w:r>
        <w:rPr>
          <w:rFonts w:ascii="Times New Roman" w:eastAsia="Times New Roman" w:hAnsi="Times New Roman" w:cs="Times New Roman"/>
          <w:sz w:val="24"/>
          <w:szCs w:val="24"/>
        </w:rPr>
        <w:t>. The company continues to impress by increasing their annual dividends often, for a year over year annual increase of 3.02%</w:t>
      </w:r>
      <w:r w:rsidR="001177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17763">
        <w:rPr>
          <w:rFonts w:ascii="Times New Roman" w:eastAsia="Times New Roman" w:hAnsi="Times New Roman" w:cs="Times New Roman"/>
          <w:sz w:val="24"/>
          <w:szCs w:val="24"/>
        </w:rPr>
        <w:t>The a</w:t>
      </w:r>
      <w:r>
        <w:rPr>
          <w:rFonts w:ascii="Times New Roman" w:eastAsia="Times New Roman" w:hAnsi="Times New Roman" w:cs="Times New Roman"/>
          <w:sz w:val="24"/>
          <w:szCs w:val="24"/>
        </w:rPr>
        <w:t xml:space="preserve">nnual </w:t>
      </w:r>
      <w:r w:rsidR="0011776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ividend for CL currently sits at $2, with a yield outpacing the S&amp;P 500. </w:t>
      </w:r>
      <w:r>
        <w:rPr>
          <w:rFonts w:ascii="Times New Roman" w:eastAsia="Times New Roman" w:hAnsi="Times New Roman" w:cs="Times New Roman"/>
          <w:b/>
          <w:sz w:val="18"/>
          <w:szCs w:val="18"/>
        </w:rPr>
        <w:t xml:space="preserve">         </w:t>
      </w:r>
    </w:p>
    <w:p w14:paraId="04E2A648" w14:textId="77777777" w:rsidR="00117763" w:rsidRDefault="00117763">
      <w:pPr>
        <w:spacing w:line="480" w:lineRule="auto"/>
        <w:ind w:firstLine="540"/>
        <w:rPr>
          <w:rFonts w:ascii="Times New Roman" w:eastAsia="Times New Roman" w:hAnsi="Times New Roman" w:cs="Times New Roman"/>
          <w:b/>
          <w:sz w:val="18"/>
          <w:szCs w:val="18"/>
        </w:rPr>
      </w:pPr>
    </w:p>
    <w:p w14:paraId="0685DC9F" w14:textId="77777777" w:rsidR="00117763" w:rsidRDefault="00117763">
      <w:pPr>
        <w:spacing w:line="480" w:lineRule="auto"/>
        <w:ind w:firstLine="540"/>
        <w:rPr>
          <w:rFonts w:ascii="Times New Roman" w:eastAsia="Times New Roman" w:hAnsi="Times New Roman" w:cs="Times New Roman"/>
          <w:b/>
          <w:sz w:val="18"/>
          <w:szCs w:val="18"/>
        </w:rPr>
      </w:pPr>
    </w:p>
    <w:p w14:paraId="23709926" w14:textId="77777777" w:rsidR="00117763" w:rsidRDefault="00117763">
      <w:pPr>
        <w:spacing w:line="480" w:lineRule="auto"/>
        <w:ind w:firstLine="540"/>
        <w:rPr>
          <w:rFonts w:ascii="Times New Roman" w:eastAsia="Times New Roman" w:hAnsi="Times New Roman" w:cs="Times New Roman"/>
          <w:b/>
          <w:sz w:val="18"/>
          <w:szCs w:val="18"/>
        </w:rPr>
      </w:pPr>
    </w:p>
    <w:p w14:paraId="3CB412A7" w14:textId="77777777" w:rsidR="00117763" w:rsidRDefault="00117763">
      <w:pPr>
        <w:spacing w:line="480" w:lineRule="auto"/>
        <w:ind w:firstLine="540"/>
        <w:rPr>
          <w:rFonts w:ascii="Times New Roman" w:eastAsia="Times New Roman" w:hAnsi="Times New Roman" w:cs="Times New Roman"/>
          <w:b/>
          <w:sz w:val="18"/>
          <w:szCs w:val="18"/>
        </w:rPr>
      </w:pPr>
    </w:p>
    <w:p w14:paraId="7A17D603" w14:textId="77777777" w:rsidR="00117763" w:rsidRDefault="00117763">
      <w:pPr>
        <w:spacing w:line="480" w:lineRule="auto"/>
        <w:ind w:firstLine="540"/>
        <w:rPr>
          <w:rFonts w:ascii="Times New Roman" w:eastAsia="Times New Roman" w:hAnsi="Times New Roman" w:cs="Times New Roman"/>
          <w:b/>
          <w:sz w:val="18"/>
          <w:szCs w:val="18"/>
        </w:rPr>
      </w:pPr>
    </w:p>
    <w:p w14:paraId="39806A30" w14:textId="77777777" w:rsidR="00BC1071" w:rsidRDefault="00BC1071">
      <w:pPr>
        <w:spacing w:line="480" w:lineRule="auto"/>
        <w:ind w:firstLine="540"/>
        <w:rPr>
          <w:rFonts w:ascii="Times New Roman" w:eastAsia="Times New Roman" w:hAnsi="Times New Roman" w:cs="Times New Roman"/>
          <w:b/>
          <w:sz w:val="18"/>
          <w:szCs w:val="18"/>
        </w:rPr>
      </w:pPr>
    </w:p>
    <w:p w14:paraId="76641F76" w14:textId="77777777" w:rsidR="00BC1071" w:rsidRDefault="00BC1071">
      <w:pPr>
        <w:spacing w:line="480" w:lineRule="auto"/>
        <w:ind w:firstLine="540"/>
        <w:rPr>
          <w:rFonts w:ascii="Times New Roman" w:eastAsia="Times New Roman" w:hAnsi="Times New Roman" w:cs="Times New Roman"/>
          <w:b/>
          <w:sz w:val="18"/>
          <w:szCs w:val="18"/>
        </w:rPr>
      </w:pPr>
    </w:p>
    <w:p w14:paraId="4E9AE9DD" w14:textId="6C7C5D65" w:rsidR="006F1D02" w:rsidRDefault="00000000">
      <w:pPr>
        <w:spacing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280A9482" w14:textId="77777777" w:rsidR="006F1D02" w:rsidRDefault="00000000">
      <w:pPr>
        <w:spacing w:after="80"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lastRenderedPageBreak/>
        <w:t xml:space="preserve">    </w:t>
      </w:r>
      <w:r>
        <w:rPr>
          <w:rFonts w:ascii="Times New Roman" w:eastAsia="Times New Roman" w:hAnsi="Times New Roman" w:cs="Times New Roman"/>
          <w:b/>
          <w:sz w:val="24"/>
          <w:szCs w:val="24"/>
        </w:rPr>
        <w:t xml:space="preserve">    Overview</w:t>
      </w:r>
    </w:p>
    <w:p w14:paraId="38F0152C" w14:textId="77777777" w:rsidR="006F1D02"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6D68F992" w14:textId="77777777" w:rsidR="006F1D0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6F3B45E8" w14:textId="77777777" w:rsidR="006F1D02"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4FF5B676" w14:textId="77777777" w:rsidR="006F1D02" w:rsidRDefault="006F1D02">
      <w:pPr>
        <w:jc w:val="right"/>
        <w:rPr>
          <w:rFonts w:ascii="Times New Roman" w:eastAsia="Times New Roman" w:hAnsi="Times New Roman" w:cs="Times New Roman"/>
          <w:i/>
          <w:sz w:val="18"/>
          <w:szCs w:val="18"/>
        </w:rPr>
      </w:pPr>
    </w:p>
    <w:p w14:paraId="2065BD56" w14:textId="77777777" w:rsidR="006F1D02" w:rsidRDefault="006F1D02">
      <w:pPr>
        <w:jc w:val="right"/>
        <w:rPr>
          <w:rFonts w:ascii="Times New Roman" w:eastAsia="Times New Roman" w:hAnsi="Times New Roman" w:cs="Times New Roman"/>
          <w:i/>
          <w:sz w:val="18"/>
          <w:szCs w:val="18"/>
        </w:rPr>
      </w:pPr>
    </w:p>
    <w:p w14:paraId="7A1D585E" w14:textId="77777777" w:rsidR="006F1D02" w:rsidRDefault="006F1D02">
      <w:pPr>
        <w:jc w:val="center"/>
        <w:rPr>
          <w:rFonts w:ascii="Times New Roman" w:eastAsia="Times New Roman" w:hAnsi="Times New Roman" w:cs="Times New Roman"/>
          <w:i/>
          <w:sz w:val="24"/>
          <w:szCs w:val="24"/>
        </w:rPr>
      </w:pPr>
    </w:p>
    <w:p w14:paraId="52D3FCF7" w14:textId="77777777" w:rsidR="006F1D02" w:rsidRDefault="006F1D02">
      <w:pPr>
        <w:jc w:val="center"/>
        <w:rPr>
          <w:rFonts w:ascii="Times New Roman" w:eastAsia="Times New Roman" w:hAnsi="Times New Roman" w:cs="Times New Roman"/>
          <w:i/>
          <w:sz w:val="24"/>
          <w:szCs w:val="24"/>
        </w:rPr>
      </w:pPr>
    </w:p>
    <w:p w14:paraId="299C8273" w14:textId="77777777" w:rsidR="006F1D02" w:rsidRDefault="006F1D02">
      <w:pPr>
        <w:jc w:val="center"/>
        <w:rPr>
          <w:rFonts w:ascii="Times New Roman" w:eastAsia="Times New Roman" w:hAnsi="Times New Roman" w:cs="Times New Roman"/>
          <w:i/>
          <w:sz w:val="24"/>
          <w:szCs w:val="24"/>
        </w:rPr>
      </w:pPr>
    </w:p>
    <w:p w14:paraId="74452CC6" w14:textId="77777777" w:rsidR="006F1D02" w:rsidRDefault="006F1D02">
      <w:pPr>
        <w:jc w:val="center"/>
        <w:rPr>
          <w:rFonts w:ascii="Times New Roman" w:eastAsia="Times New Roman" w:hAnsi="Times New Roman" w:cs="Times New Roman"/>
          <w:i/>
          <w:sz w:val="24"/>
          <w:szCs w:val="24"/>
        </w:rPr>
      </w:pPr>
    </w:p>
    <w:p w14:paraId="1CD38E36" w14:textId="77777777" w:rsidR="006F1D02" w:rsidRDefault="006F1D02">
      <w:pPr>
        <w:rPr>
          <w:rFonts w:ascii="Times New Roman" w:eastAsia="Times New Roman" w:hAnsi="Times New Roman" w:cs="Times New Roman"/>
          <w:i/>
          <w:sz w:val="24"/>
          <w:szCs w:val="24"/>
        </w:rPr>
      </w:pPr>
    </w:p>
    <w:p w14:paraId="7B035ED8" w14:textId="77777777" w:rsidR="006F1D02"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4B5A6B45" w14:textId="77777777" w:rsidR="006F1D02" w:rsidRDefault="006F1D02">
      <w:pPr>
        <w:jc w:val="center"/>
        <w:rPr>
          <w:rFonts w:ascii="Times New Roman" w:eastAsia="Times New Roman" w:hAnsi="Times New Roman" w:cs="Times New Roman"/>
          <w:i/>
          <w:sz w:val="24"/>
          <w:szCs w:val="24"/>
        </w:rPr>
      </w:pPr>
    </w:p>
    <w:p w14:paraId="66D217FF" w14:textId="77777777" w:rsidR="006F1D02"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Wire. (2024a, October 1). </w:t>
      </w:r>
      <w:proofErr w:type="spellStart"/>
      <w:r>
        <w:rPr>
          <w:rFonts w:ascii="Times New Roman" w:eastAsia="Times New Roman" w:hAnsi="Times New Roman" w:cs="Times New Roman"/>
          <w:i/>
          <w:sz w:val="24"/>
          <w:szCs w:val="24"/>
        </w:rPr>
        <w:t>Idexx</w:t>
      </w:r>
      <w:proofErr w:type="spellEnd"/>
      <w:r>
        <w:rPr>
          <w:rFonts w:ascii="Times New Roman" w:eastAsia="Times New Roman" w:hAnsi="Times New Roman" w:cs="Times New Roman"/>
          <w:i/>
          <w:sz w:val="24"/>
          <w:szCs w:val="24"/>
        </w:rPr>
        <w:t xml:space="preserve"> Laboratories to release 2024 Third Quarter financial results</w:t>
      </w:r>
      <w:r>
        <w:rPr>
          <w:rFonts w:ascii="Times New Roman" w:eastAsia="Times New Roman" w:hAnsi="Times New Roman" w:cs="Times New Roman"/>
          <w:sz w:val="24"/>
          <w:szCs w:val="24"/>
        </w:rPr>
        <w:t xml:space="preserve">. Yahoo! Finance. https://finance.yahoo.com/news/idexx-laboratories-release-2024-third-180000824.html </w:t>
      </w:r>
    </w:p>
    <w:p w14:paraId="24EF7AFD" w14:textId="77777777" w:rsidR="006F1D02"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SimplyWallSt</w:t>
      </w:r>
      <w:proofErr w:type="spellEnd"/>
      <w:r>
        <w:rPr>
          <w:rFonts w:ascii="Times New Roman" w:eastAsia="Times New Roman" w:hAnsi="Times New Roman" w:cs="Times New Roman"/>
          <w:sz w:val="24"/>
          <w:szCs w:val="24"/>
        </w:rPr>
        <w:t xml:space="preserve">. (2024b, October 2). </w:t>
      </w:r>
      <w:r>
        <w:rPr>
          <w:rFonts w:ascii="Times New Roman" w:eastAsia="Times New Roman" w:hAnsi="Times New Roman" w:cs="Times New Roman"/>
          <w:i/>
          <w:sz w:val="24"/>
          <w:szCs w:val="24"/>
        </w:rPr>
        <w:t>Top 3 US dividend stocks to consider</w:t>
      </w:r>
      <w:r>
        <w:rPr>
          <w:rFonts w:ascii="Times New Roman" w:eastAsia="Times New Roman" w:hAnsi="Times New Roman" w:cs="Times New Roman"/>
          <w:sz w:val="24"/>
          <w:szCs w:val="24"/>
        </w:rPr>
        <w:t xml:space="preserve">. Yahoo! Finance. https://finance.yahoo.com/news/top-3-us-dividend-stocks-111014233.html </w:t>
      </w:r>
    </w:p>
    <w:p w14:paraId="124DFE3A" w14:textId="77777777" w:rsidR="006F1D02"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Yahoo! (2024c, September 30). </w:t>
      </w:r>
      <w:proofErr w:type="spellStart"/>
      <w:r>
        <w:rPr>
          <w:rFonts w:ascii="Times New Roman" w:eastAsia="Times New Roman" w:hAnsi="Times New Roman" w:cs="Times New Roman"/>
          <w:i/>
          <w:sz w:val="24"/>
          <w:szCs w:val="24"/>
        </w:rPr>
        <w:t>Idexx</w:t>
      </w:r>
      <w:proofErr w:type="spellEnd"/>
      <w:r>
        <w:rPr>
          <w:rFonts w:ascii="Times New Roman" w:eastAsia="Times New Roman" w:hAnsi="Times New Roman" w:cs="Times New Roman"/>
          <w:i/>
          <w:sz w:val="24"/>
          <w:szCs w:val="24"/>
        </w:rPr>
        <w:t xml:space="preserve"> Laboratories (</w:t>
      </w:r>
      <w:proofErr w:type="gramStart"/>
      <w:r>
        <w:rPr>
          <w:rFonts w:ascii="Times New Roman" w:eastAsia="Times New Roman" w:hAnsi="Times New Roman" w:cs="Times New Roman"/>
          <w:i/>
          <w:sz w:val="24"/>
          <w:szCs w:val="24"/>
        </w:rPr>
        <w:t>NASDAQ:IDXX</w:t>
      </w:r>
      <w:proofErr w:type="gramEnd"/>
      <w:r>
        <w:rPr>
          <w:rFonts w:ascii="Times New Roman" w:eastAsia="Times New Roman" w:hAnsi="Times New Roman" w:cs="Times New Roman"/>
          <w:i/>
          <w:sz w:val="24"/>
          <w:szCs w:val="24"/>
        </w:rPr>
        <w:t>) ticks all the boxes when it comes to earnings growth</w:t>
      </w:r>
      <w:r>
        <w:rPr>
          <w:rFonts w:ascii="Times New Roman" w:eastAsia="Times New Roman" w:hAnsi="Times New Roman" w:cs="Times New Roman"/>
          <w:sz w:val="24"/>
          <w:szCs w:val="24"/>
        </w:rPr>
        <w:t xml:space="preserve">. Yahoo! Finance. https://finance.yahoo.com/news/idexx-laboratories-nasdaq-idxx-ticks-140101412.html </w:t>
      </w:r>
    </w:p>
    <w:p w14:paraId="551EA107" w14:textId="77777777" w:rsidR="006F1D02"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Zacks Equity Research. (2024d, October 2). </w:t>
      </w:r>
      <w:r>
        <w:rPr>
          <w:rFonts w:ascii="Times New Roman" w:eastAsia="Times New Roman" w:hAnsi="Times New Roman" w:cs="Times New Roman"/>
          <w:i/>
          <w:sz w:val="24"/>
          <w:szCs w:val="24"/>
        </w:rPr>
        <w:t xml:space="preserve">Will Colgate-Palmolive (CL) beat estimates again in its next earnings </w:t>
      </w:r>
      <w:proofErr w:type="gramStart"/>
      <w:r>
        <w:rPr>
          <w:rFonts w:ascii="Times New Roman" w:eastAsia="Times New Roman" w:hAnsi="Times New Roman" w:cs="Times New Roman"/>
          <w:i/>
          <w:sz w:val="24"/>
          <w:szCs w:val="24"/>
        </w:rPr>
        <w:t>report?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https://finance.yahoo.com/news/colgate-palmolive-cl-beat-estimates-161015499.html </w:t>
      </w:r>
    </w:p>
    <w:p w14:paraId="13147EF5" w14:textId="77777777" w:rsidR="006F1D02"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(2024e, October 3). </w:t>
      </w:r>
      <w:r>
        <w:rPr>
          <w:rFonts w:ascii="Times New Roman" w:eastAsia="Times New Roman" w:hAnsi="Times New Roman" w:cs="Times New Roman"/>
          <w:i/>
          <w:sz w:val="24"/>
          <w:szCs w:val="24"/>
        </w:rPr>
        <w:t>Unum Group (UNM) Latest Stock News &amp; Headlines - Yahoo Finance</w:t>
      </w:r>
      <w:r>
        <w:rPr>
          <w:rFonts w:ascii="Times New Roman" w:eastAsia="Times New Roman" w:hAnsi="Times New Roman" w:cs="Times New Roman"/>
          <w:sz w:val="24"/>
          <w:szCs w:val="24"/>
        </w:rPr>
        <w:t xml:space="preserve">. Yahoo! Finance. https://finance.yahoo.com/quote/UNM/news/ </w:t>
      </w:r>
    </w:p>
    <w:p w14:paraId="145748AF" w14:textId="77777777" w:rsidR="006F1D02"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(2024f, October 4). </w:t>
      </w:r>
      <w:r>
        <w:rPr>
          <w:rFonts w:ascii="Times New Roman" w:eastAsia="Times New Roman" w:hAnsi="Times New Roman" w:cs="Times New Roman"/>
          <w:i/>
          <w:sz w:val="24"/>
          <w:szCs w:val="24"/>
        </w:rPr>
        <w:t>Colgate-Palmolive (cl) could be a great choice</w:t>
      </w:r>
      <w:r>
        <w:rPr>
          <w:rFonts w:ascii="Times New Roman" w:eastAsia="Times New Roman" w:hAnsi="Times New Roman" w:cs="Times New Roman"/>
          <w:sz w:val="24"/>
          <w:szCs w:val="24"/>
        </w:rPr>
        <w:t xml:space="preserve">. Yahoo! Finance. https://finance.yahoo.com/news/colgate-palmolive-cl-could-great-154509722.html </w:t>
      </w:r>
    </w:p>
    <w:p w14:paraId="738C2695" w14:textId="77777777" w:rsidR="006F1D02" w:rsidRDefault="006F1D02">
      <w:pPr>
        <w:spacing w:before="240" w:after="240"/>
        <w:ind w:left="580" w:hanging="20"/>
        <w:rPr>
          <w:rFonts w:ascii="Times New Roman" w:eastAsia="Times New Roman" w:hAnsi="Times New Roman" w:cs="Times New Roman"/>
          <w:sz w:val="24"/>
          <w:szCs w:val="24"/>
        </w:rPr>
      </w:pPr>
    </w:p>
    <w:p w14:paraId="62B10721" w14:textId="77777777" w:rsidR="006F1D02" w:rsidRDefault="006F1D02">
      <w:pPr>
        <w:spacing w:before="240" w:after="240"/>
        <w:ind w:left="580" w:hanging="20"/>
        <w:rPr>
          <w:rFonts w:ascii="Times New Roman" w:eastAsia="Times New Roman" w:hAnsi="Times New Roman" w:cs="Times New Roman"/>
          <w:i/>
          <w:sz w:val="24"/>
          <w:szCs w:val="24"/>
        </w:rPr>
      </w:pPr>
    </w:p>
    <w:p w14:paraId="3C6B777F" w14:textId="77777777" w:rsidR="006F1D02" w:rsidRDefault="006F1D02">
      <w:pPr>
        <w:rPr>
          <w:rFonts w:ascii="Times New Roman" w:eastAsia="Times New Roman" w:hAnsi="Times New Roman" w:cs="Times New Roman"/>
          <w:sz w:val="24"/>
          <w:szCs w:val="24"/>
        </w:rPr>
      </w:pPr>
    </w:p>
    <w:p w14:paraId="01D41C4E" w14:textId="77777777" w:rsidR="006F1D02" w:rsidRDefault="00000000">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414E95A8" w14:textId="77777777" w:rsidR="006F1D02" w:rsidRDefault="006F1D02">
      <w:pPr>
        <w:spacing w:after="200"/>
        <w:rPr>
          <w:rFonts w:ascii="Times New Roman" w:eastAsia="Times New Roman" w:hAnsi="Times New Roman" w:cs="Times New Roman"/>
          <w:b/>
          <w:sz w:val="24"/>
          <w:szCs w:val="24"/>
        </w:rPr>
      </w:pPr>
    </w:p>
    <w:p w14:paraId="5089B422" w14:textId="77777777" w:rsidR="00117763" w:rsidRDefault="00117763">
      <w:pPr>
        <w:spacing w:after="200"/>
        <w:rPr>
          <w:rFonts w:ascii="Times New Roman" w:eastAsia="Times New Roman" w:hAnsi="Times New Roman" w:cs="Times New Roman"/>
          <w:b/>
          <w:sz w:val="24"/>
          <w:szCs w:val="24"/>
        </w:rPr>
      </w:pPr>
    </w:p>
    <w:p w14:paraId="298428E0" w14:textId="77777777" w:rsidR="00117763" w:rsidRDefault="00117763">
      <w:pPr>
        <w:spacing w:after="200"/>
        <w:rPr>
          <w:rFonts w:ascii="Times New Roman" w:eastAsia="Times New Roman" w:hAnsi="Times New Roman" w:cs="Times New Roman"/>
          <w:b/>
          <w:sz w:val="24"/>
          <w:szCs w:val="24"/>
        </w:rPr>
      </w:pPr>
    </w:p>
    <w:p w14:paraId="4BB41B24" w14:textId="77777777" w:rsidR="00117763" w:rsidRDefault="00117763">
      <w:pPr>
        <w:spacing w:after="200"/>
        <w:rPr>
          <w:rFonts w:ascii="Times New Roman" w:eastAsia="Times New Roman" w:hAnsi="Times New Roman" w:cs="Times New Roman"/>
          <w:b/>
          <w:sz w:val="24"/>
          <w:szCs w:val="24"/>
        </w:rPr>
      </w:pPr>
    </w:p>
    <w:p w14:paraId="607CB0E6" w14:textId="77777777" w:rsidR="00117763" w:rsidRDefault="00117763">
      <w:pPr>
        <w:spacing w:after="200"/>
        <w:rPr>
          <w:rFonts w:ascii="Times New Roman" w:eastAsia="Times New Roman" w:hAnsi="Times New Roman" w:cs="Times New Roman"/>
          <w:b/>
          <w:sz w:val="24"/>
          <w:szCs w:val="24"/>
        </w:rPr>
      </w:pPr>
    </w:p>
    <w:p w14:paraId="3E61693D" w14:textId="77777777" w:rsidR="00117763" w:rsidRDefault="00117763">
      <w:pPr>
        <w:spacing w:after="200"/>
        <w:rPr>
          <w:rFonts w:ascii="Times New Roman" w:eastAsia="Times New Roman" w:hAnsi="Times New Roman" w:cs="Times New Roman"/>
          <w:b/>
          <w:sz w:val="24"/>
          <w:szCs w:val="24"/>
        </w:rPr>
      </w:pPr>
    </w:p>
    <w:p w14:paraId="6089EEAC" w14:textId="77777777" w:rsidR="00117763" w:rsidRDefault="00117763">
      <w:pPr>
        <w:spacing w:after="200"/>
        <w:rPr>
          <w:rFonts w:ascii="Times New Roman" w:eastAsia="Times New Roman" w:hAnsi="Times New Roman" w:cs="Times New Roman"/>
          <w:b/>
          <w:sz w:val="24"/>
          <w:szCs w:val="24"/>
        </w:rPr>
      </w:pPr>
    </w:p>
    <w:p w14:paraId="3B2159F9" w14:textId="77777777" w:rsidR="00117763" w:rsidRDefault="00117763">
      <w:pPr>
        <w:spacing w:after="200"/>
        <w:rPr>
          <w:rFonts w:ascii="Times New Roman" w:eastAsia="Times New Roman" w:hAnsi="Times New Roman" w:cs="Times New Roman"/>
          <w:b/>
          <w:sz w:val="24"/>
          <w:szCs w:val="24"/>
        </w:rPr>
      </w:pPr>
    </w:p>
    <w:p w14:paraId="63E624B4" w14:textId="77777777" w:rsidR="00117763" w:rsidRDefault="00117763">
      <w:pPr>
        <w:spacing w:after="200"/>
        <w:rPr>
          <w:rFonts w:ascii="Times New Roman" w:eastAsia="Times New Roman" w:hAnsi="Times New Roman" w:cs="Times New Roman"/>
          <w:b/>
          <w:sz w:val="24"/>
          <w:szCs w:val="24"/>
        </w:rPr>
      </w:pPr>
    </w:p>
    <w:p w14:paraId="7ED02625" w14:textId="77777777" w:rsidR="006F1D02" w:rsidRDefault="006F1D02">
      <w:pPr>
        <w:spacing w:after="200"/>
        <w:rPr>
          <w:rFonts w:ascii="Times New Roman" w:eastAsia="Times New Roman" w:hAnsi="Times New Roman" w:cs="Times New Roman"/>
          <w:b/>
          <w:sz w:val="24"/>
          <w:szCs w:val="24"/>
        </w:rPr>
      </w:pPr>
    </w:p>
    <w:p w14:paraId="125461AA" w14:textId="77777777" w:rsidR="006F1D02" w:rsidRDefault="006F1D02">
      <w:pPr>
        <w:spacing w:after="200"/>
        <w:rPr>
          <w:rFonts w:ascii="Times New Roman" w:eastAsia="Times New Roman" w:hAnsi="Times New Roman" w:cs="Times New Roman"/>
          <w:b/>
          <w:sz w:val="24"/>
          <w:szCs w:val="24"/>
        </w:rPr>
      </w:pPr>
    </w:p>
    <w:p w14:paraId="4A3372C6" w14:textId="77777777" w:rsidR="006F1D02" w:rsidRDefault="006F1D02">
      <w:pPr>
        <w:spacing w:after="200"/>
        <w:rPr>
          <w:rFonts w:ascii="Times New Roman" w:eastAsia="Times New Roman" w:hAnsi="Times New Roman" w:cs="Times New Roman"/>
          <w:b/>
          <w:sz w:val="24"/>
          <w:szCs w:val="24"/>
        </w:rPr>
      </w:pPr>
    </w:p>
    <w:p w14:paraId="32C702BA" w14:textId="77777777" w:rsidR="006F1D02" w:rsidRDefault="006F1D02">
      <w:pPr>
        <w:spacing w:after="200"/>
        <w:ind w:left="1440" w:firstLine="720"/>
        <w:rPr>
          <w:rFonts w:ascii="Times New Roman" w:eastAsia="Times New Roman" w:hAnsi="Times New Roman" w:cs="Times New Roman"/>
          <w:b/>
          <w:sz w:val="24"/>
          <w:szCs w:val="24"/>
        </w:rPr>
      </w:pPr>
    </w:p>
    <w:p w14:paraId="17C06986" w14:textId="77777777" w:rsidR="006F1D02" w:rsidRDefault="006F1D02">
      <w:pPr>
        <w:spacing w:after="200"/>
        <w:ind w:left="1440" w:firstLine="720"/>
        <w:rPr>
          <w:rFonts w:ascii="Times New Roman" w:eastAsia="Times New Roman" w:hAnsi="Times New Roman" w:cs="Times New Roman"/>
          <w:b/>
          <w:sz w:val="24"/>
          <w:szCs w:val="24"/>
        </w:rPr>
      </w:pPr>
    </w:p>
    <w:p w14:paraId="4B9CE5E3" w14:textId="77777777" w:rsidR="006F1D02" w:rsidRDefault="006F1D02">
      <w:pPr>
        <w:spacing w:after="200"/>
        <w:ind w:left="1440" w:firstLine="720"/>
        <w:rPr>
          <w:rFonts w:ascii="Times New Roman" w:eastAsia="Times New Roman" w:hAnsi="Times New Roman" w:cs="Times New Roman"/>
          <w:b/>
          <w:sz w:val="24"/>
          <w:szCs w:val="24"/>
        </w:rPr>
      </w:pPr>
    </w:p>
    <w:p w14:paraId="5D2C15BF" w14:textId="77777777" w:rsidR="006F1D02"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6F1D02" w14:paraId="6B4BE939"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F4B29E2" w14:textId="77777777" w:rsidR="006F1D02"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0192B9B8" w14:textId="77777777" w:rsidR="006F1D02"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74EB69A2" w14:textId="77777777" w:rsidR="006F1D02"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064068FD" w14:textId="77777777" w:rsidR="006F1D02"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0085799" w14:textId="77777777" w:rsidR="006F1D02"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0B157070" w14:textId="77777777" w:rsidR="006F1D02"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08722B9" w14:textId="77777777" w:rsidR="006F1D02"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6F1D02" w14:paraId="35D0351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3F1DA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606EF2"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8D225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6C2B9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6F1D02" w14:paraId="0D0C133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917DE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98233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8BF16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BA243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4025DC7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4B137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36327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3BCE1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5DF25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50FB5C6E"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88000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74C503"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B6C2B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595413"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0632A0D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15C7A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98DD0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65534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399C6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6F1D02" w14:paraId="6156FADB"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514E7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3D115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CE063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D1A29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6F1D02" w14:paraId="497398D7"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E27D6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F183B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574FF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A35EA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1820DFA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BB5E52"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1E776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D7C824"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25F47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05E8612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30389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F80AE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6A75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0E9EA2"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F1D02" w14:paraId="5D59E83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E3E6C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18D69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EE79C2"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C20C2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41AC7469"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2DBBCD"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8A880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92601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7D5ED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4E56509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FAC83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DFFD1D" w14:textId="77777777" w:rsidR="006F1D02"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FE032D"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CC8D5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6F1D02" w14:paraId="1D73E99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5D92F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DC8BE4"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EF621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342BC"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6F1D02" w14:paraId="540B486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D6474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78333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516F5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29C8D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7FB2A72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E4B4BD"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F6880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CD7EC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85C3B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018635C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C4B68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9A3314"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A6534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D6339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357E610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C9A17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43C5A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021C8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0C3C9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F1D02" w14:paraId="4265E74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5D0509" w14:textId="77777777" w:rsidR="006F1D02"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970CA7"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CD291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AE9A6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F1D02" w14:paraId="6A964EFC"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65D59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1E44"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B2C09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9328F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58287F0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61048C"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F8310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7D7591"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1412F7"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6F1D02" w14:paraId="2316DCE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9DD53C"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0A204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8560E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E3ED63"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F1D02" w14:paraId="29FD2EB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24B5D9"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61274F"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2E0DF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DA97C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F1D02" w14:paraId="1E550BC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F60DA0"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75A997"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F7C012"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9077E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6F1D02" w14:paraId="52DBB38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17483"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CF92C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3FB676"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47AD9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6F1D02" w14:paraId="6FC36E2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831FED"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6CB7C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D3A16B"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E441F7"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6F1D02" w14:paraId="524443C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64DA2E"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12E9A8"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9AAECA"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3076A5" w14:textId="77777777" w:rsidR="006F1D02"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FE8E6BD" w14:textId="77777777" w:rsidR="006F1D02" w:rsidRDefault="006F1D02"/>
    <w:p w14:paraId="44E8920A" w14:textId="77777777" w:rsidR="006F1D02" w:rsidRDefault="006F1D02"/>
    <w:p w14:paraId="29375802" w14:textId="77777777" w:rsidR="006F1D02" w:rsidRDefault="006F1D02"/>
    <w:sectPr w:rsidR="006F1D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02"/>
    <w:rsid w:val="0003246B"/>
    <w:rsid w:val="00117763"/>
    <w:rsid w:val="002C416C"/>
    <w:rsid w:val="00577FA0"/>
    <w:rsid w:val="006F1D02"/>
    <w:rsid w:val="00BC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17C5F1"/>
  <w15:docId w15:val="{EC7F5C91-8A92-E64E-80B0-DF79E6F2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324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2024-10-06T13:29:00Z</dcterms:created>
  <dcterms:modified xsi:type="dcterms:W3CDTF">2024-10-06T13:46:00Z</dcterms:modified>
</cp:coreProperties>
</file>